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A8" w:rsidRDefault="00225D25" w:rsidP="00176CA8">
      <w:pPr>
        <w:pStyle w:val="Tekstpodstawowy"/>
        <w:jc w:val="center"/>
        <w:rPr>
          <w:sz w:val="16"/>
          <w:szCs w:val="16"/>
          <w:lang w:val="pl-PL"/>
        </w:rPr>
      </w:pPr>
      <w:r w:rsidRPr="00E73306">
        <w:rPr>
          <w:noProof/>
          <w:sz w:val="18"/>
          <w:lang w:val="pl-PL"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3162301</wp:posOffset>
            </wp:positionH>
            <wp:positionV relativeFrom="paragraph">
              <wp:posOffset>0</wp:posOffset>
            </wp:positionV>
            <wp:extent cx="2278436" cy="755650"/>
            <wp:effectExtent l="0" t="0" r="7620" b="6350"/>
            <wp:wrapNone/>
            <wp:docPr id="4" name="Obraz 4" descr="C:\Users\patryk.chabasinski\Desktop\herb_poziom_sww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k.chabasinski\Desktop\herb_poziom_sww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48" cy="7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934">
        <w:rPr>
          <w:noProof/>
          <w:sz w:val="18"/>
          <w:lang w:val="pl-PL" w:eastAsia="pl-PL"/>
        </w:rPr>
        <w:drawing>
          <wp:anchor distT="0" distB="0" distL="114300" distR="114300" simplePos="0" relativeHeight="251664384" behindDoc="0" locked="0" layoutInCell="1" allowOverlap="1" wp14:anchorId="03A8A738" wp14:editId="7823BACD">
            <wp:simplePos x="0" y="0"/>
            <wp:positionH relativeFrom="column">
              <wp:posOffset>2542540</wp:posOffset>
            </wp:positionH>
            <wp:positionV relativeFrom="paragraph">
              <wp:posOffset>0</wp:posOffset>
            </wp:positionV>
            <wp:extent cx="618234" cy="648335"/>
            <wp:effectExtent l="0" t="0" r="0" b="0"/>
            <wp:wrapNone/>
            <wp:docPr id="6" name="Obraz 6" descr="V:\2023\logo\WODR Poznan PNG logotypes\wodr-poznan-color-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2023\logo\WODR Poznan PNG logotypes\wodr-poznan-color-h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4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94F">
        <w:rPr>
          <w:noProof/>
          <w:sz w:val="18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449C0EBC" wp14:editId="31EE2355">
            <wp:simplePos x="0" y="0"/>
            <wp:positionH relativeFrom="column">
              <wp:posOffset>939800</wp:posOffset>
            </wp:positionH>
            <wp:positionV relativeFrom="paragraph">
              <wp:posOffset>0</wp:posOffset>
            </wp:positionV>
            <wp:extent cx="1514475" cy="644525"/>
            <wp:effectExtent l="0" t="0" r="9525" b="3175"/>
            <wp:wrapTight wrapText="bothSides">
              <wp:wrapPolygon edited="0">
                <wp:start x="0" y="0"/>
                <wp:lineTo x="0" y="21068"/>
                <wp:lineTo x="21464" y="21068"/>
                <wp:lineTo x="2146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94F">
        <w:rPr>
          <w:noProof/>
          <w:sz w:val="18"/>
          <w:lang w:val="pl-PL" w:eastAsia="pl-PL"/>
        </w:rPr>
        <w:drawing>
          <wp:anchor distT="0" distB="0" distL="114300" distR="114300" simplePos="0" relativeHeight="251662336" behindDoc="0" locked="0" layoutInCell="1" allowOverlap="1" wp14:anchorId="64892B07" wp14:editId="7D44876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76300" cy="680085"/>
            <wp:effectExtent l="0" t="0" r="0" b="571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aga UE z podpise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94F" w:rsidRPr="00DE394F">
        <w:rPr>
          <w:noProof/>
          <w:sz w:val="18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1C98CC6E" wp14:editId="2CE7467E">
            <wp:simplePos x="0" y="0"/>
            <wp:positionH relativeFrom="margin">
              <wp:posOffset>5432425</wp:posOffset>
            </wp:positionH>
            <wp:positionV relativeFrom="paragraph">
              <wp:posOffset>-43815</wp:posOffset>
            </wp:positionV>
            <wp:extent cx="1209040" cy="7943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CA8">
        <w:rPr>
          <w:noProof/>
          <w:sz w:val="18"/>
          <w:lang w:val="pl-PL" w:eastAsia="pl-PL"/>
        </w:rPr>
        <w:t xml:space="preserve">             </w:t>
      </w:r>
      <w:r w:rsidR="00176CA8">
        <w:rPr>
          <w:sz w:val="18"/>
          <w:lang w:val="pl-PL"/>
        </w:rPr>
        <w:br/>
      </w:r>
    </w:p>
    <w:p w:rsidR="00176CA8" w:rsidRDefault="00176CA8" w:rsidP="00176CA8">
      <w:pPr>
        <w:widowControl w:val="0"/>
        <w:autoSpaceDE w:val="0"/>
        <w:autoSpaceDN w:val="0"/>
        <w:jc w:val="center"/>
        <w:rPr>
          <w:sz w:val="21"/>
          <w:szCs w:val="21"/>
        </w:rPr>
      </w:pPr>
      <w:r w:rsidRPr="00C84E03">
        <w:rPr>
          <w:sz w:val="21"/>
          <w:szCs w:val="21"/>
        </w:rPr>
        <w:t>„Europejski Fundusz Rolny na rzecz Rozwoju Obszarów Wiejskich: Europa inwestująca w obszary wiejskie”.</w:t>
      </w:r>
    </w:p>
    <w:p w:rsidR="009C6038" w:rsidRPr="00C84E03" w:rsidRDefault="009C6038" w:rsidP="00176CA8">
      <w:pPr>
        <w:widowControl w:val="0"/>
        <w:autoSpaceDE w:val="0"/>
        <w:autoSpaceDN w:val="0"/>
        <w:jc w:val="center"/>
        <w:rPr>
          <w:sz w:val="21"/>
          <w:szCs w:val="21"/>
        </w:rPr>
      </w:pPr>
    </w:p>
    <w:p w:rsidR="008B673A" w:rsidRDefault="008B673A" w:rsidP="008B673A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3A4F26">
        <w:rPr>
          <w:rFonts w:cstheme="minorHAnsi"/>
          <w:b/>
          <w:sz w:val="28"/>
          <w:szCs w:val="28"/>
        </w:rPr>
        <w:t xml:space="preserve">Wielkopolski Ośrodek Doradztwa Rolniczego w Poznaniu – Partner KSOW </w:t>
      </w:r>
      <w:r w:rsidRPr="003A4F26">
        <w:rPr>
          <w:rFonts w:cstheme="minorHAnsi"/>
          <w:sz w:val="28"/>
          <w:szCs w:val="28"/>
        </w:rPr>
        <w:br/>
      </w:r>
      <w:r>
        <w:rPr>
          <w:rFonts w:cstheme="minorHAnsi"/>
          <w:sz w:val="24"/>
          <w:szCs w:val="24"/>
        </w:rPr>
        <w:t xml:space="preserve">informuje, że w dniu 20 kwietnia 2023 r. podpisana została umowa </w:t>
      </w:r>
      <w:r w:rsidR="003A4F2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Samorządem Województwa Wielkopols</w:t>
      </w:r>
      <w:r w:rsidR="00EC4970">
        <w:rPr>
          <w:rFonts w:cstheme="minorHAnsi"/>
          <w:sz w:val="24"/>
          <w:szCs w:val="24"/>
        </w:rPr>
        <w:t xml:space="preserve">kiego na realizację operacji </w:t>
      </w:r>
    </w:p>
    <w:p w:rsidR="008B673A" w:rsidRPr="005906B8" w:rsidRDefault="008B673A" w:rsidP="008B673A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8B673A" w:rsidRPr="00FC2BFA" w:rsidRDefault="00EC4970" w:rsidP="008B673A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pn. </w:t>
      </w:r>
      <w:r w:rsidR="008B673A" w:rsidRPr="007C0104">
        <w:rPr>
          <w:rFonts w:cstheme="minorHAnsi"/>
          <w:b/>
          <w:sz w:val="28"/>
          <w:szCs w:val="28"/>
        </w:rPr>
        <w:t>„Lokalnie i tradycyjnie z Kołami Gospodyń Wiejskich”.</w:t>
      </w:r>
    </w:p>
    <w:p w:rsidR="008B673A" w:rsidRPr="00FC2BFA" w:rsidRDefault="008B673A" w:rsidP="008B673A">
      <w:pPr>
        <w:spacing w:before="120" w:line="276" w:lineRule="auto"/>
        <w:jc w:val="center"/>
        <w:rPr>
          <w:rFonts w:cstheme="minorHAnsi"/>
          <w:sz w:val="24"/>
          <w:szCs w:val="24"/>
        </w:rPr>
      </w:pPr>
      <w:r w:rsidRPr="009C6038">
        <w:rPr>
          <w:rFonts w:cstheme="minorHAnsi"/>
          <w:sz w:val="24"/>
          <w:szCs w:val="24"/>
        </w:rPr>
        <w:t xml:space="preserve">Kwota kosztów kwalifikowalnych operacji wynosi: </w:t>
      </w:r>
      <w:r w:rsidRPr="009C6038">
        <w:rPr>
          <w:rFonts w:cstheme="minorHAnsi"/>
          <w:b/>
          <w:sz w:val="24"/>
          <w:szCs w:val="24"/>
        </w:rPr>
        <w:t>28 000,00 zł</w:t>
      </w:r>
      <w:r w:rsidRPr="009C6038">
        <w:rPr>
          <w:rFonts w:cstheme="minorHAnsi"/>
          <w:sz w:val="24"/>
          <w:szCs w:val="24"/>
        </w:rPr>
        <w:t>.</w:t>
      </w:r>
    </w:p>
    <w:p w:rsidR="008B673A" w:rsidRPr="005906B8" w:rsidRDefault="008B673A" w:rsidP="00D70E7A">
      <w:pPr>
        <w:spacing w:line="276" w:lineRule="auto"/>
        <w:jc w:val="both"/>
        <w:rPr>
          <w:rFonts w:cstheme="minorHAnsi"/>
          <w:sz w:val="24"/>
          <w:szCs w:val="24"/>
        </w:rPr>
      </w:pPr>
      <w:r w:rsidRPr="005906B8">
        <w:rPr>
          <w:rFonts w:cstheme="minorHAnsi"/>
          <w:sz w:val="24"/>
          <w:szCs w:val="24"/>
          <w:shd w:val="clear" w:color="auto" w:fill="FFFFFF"/>
        </w:rPr>
        <w:t xml:space="preserve">Operacja będzie polegała na organizacji 28 stoisk wystawienniczych </w:t>
      </w:r>
      <w:r w:rsidRPr="005906B8">
        <w:rPr>
          <w:rFonts w:cstheme="minorHAnsi"/>
          <w:sz w:val="24"/>
          <w:szCs w:val="24"/>
        </w:rPr>
        <w:t xml:space="preserve">Kół Gospodyń Wiejskich </w:t>
      </w:r>
      <w:r w:rsidRPr="005906B8">
        <w:rPr>
          <w:rFonts w:cstheme="minorHAnsi"/>
          <w:sz w:val="24"/>
          <w:szCs w:val="24"/>
          <w:shd w:val="clear" w:color="auto" w:fill="FFFFFF"/>
        </w:rPr>
        <w:t xml:space="preserve">promujących </w:t>
      </w:r>
      <w:r w:rsidRPr="005906B8">
        <w:rPr>
          <w:rFonts w:cstheme="minorHAnsi"/>
          <w:sz w:val="24"/>
          <w:szCs w:val="24"/>
        </w:rPr>
        <w:t>regionalne i tradycyjne produkty żywnościowe poprzez ich degustację podczas kompleksowego wydarzenia: IV Krajowe Dni Pola Sielinko 2023, XXIX Wielkopolskie Targi Rolnicze, IV Regionalna Wystawa Zwierząt Hodowlanych w dniach 3-4 czerwca 2023 r.</w:t>
      </w:r>
    </w:p>
    <w:p w:rsidR="008B673A" w:rsidRPr="00FB4FF5" w:rsidRDefault="008B673A" w:rsidP="00D70E7A">
      <w:pPr>
        <w:spacing w:line="276" w:lineRule="auto"/>
        <w:jc w:val="both"/>
        <w:rPr>
          <w:rFonts w:cstheme="minorHAnsi"/>
          <w:sz w:val="24"/>
          <w:szCs w:val="24"/>
        </w:rPr>
      </w:pPr>
      <w:r w:rsidRPr="00FB4FF5">
        <w:rPr>
          <w:rFonts w:cstheme="minorHAnsi"/>
          <w:sz w:val="24"/>
          <w:szCs w:val="24"/>
        </w:rPr>
        <w:t xml:space="preserve">Celem operacji jest </w:t>
      </w:r>
      <w:r w:rsidRPr="00FB4FF5">
        <w:rPr>
          <w:rStyle w:val="Pogrubienie"/>
          <w:rFonts w:cstheme="minorHAnsi"/>
          <w:b w:val="0"/>
          <w:sz w:val="24"/>
          <w:szCs w:val="24"/>
          <w:shd w:val="clear" w:color="auto" w:fill="FEFEFE"/>
        </w:rPr>
        <w:t>zwiększenie udziału producentów regionalnej i tradycyjnej żywności w</w:t>
      </w:r>
      <w:r w:rsidRPr="00FB4FF5">
        <w:rPr>
          <w:rStyle w:val="Pogrubienie"/>
          <w:rFonts w:cstheme="minorHAnsi"/>
          <w:sz w:val="24"/>
          <w:szCs w:val="24"/>
          <w:shd w:val="clear" w:color="auto" w:fill="FEFEFE"/>
        </w:rPr>
        <w:t xml:space="preserve"> </w:t>
      </w:r>
      <w:r w:rsidRPr="00FB4FF5">
        <w:rPr>
          <w:rFonts w:cstheme="minorHAnsi"/>
          <w:sz w:val="24"/>
          <w:szCs w:val="24"/>
        </w:rPr>
        <w:t>organizacji kr</w:t>
      </w:r>
      <w:r w:rsidR="00721043" w:rsidRPr="00FB4FF5">
        <w:rPr>
          <w:rFonts w:cstheme="minorHAnsi"/>
          <w:sz w:val="24"/>
          <w:szCs w:val="24"/>
        </w:rPr>
        <w:t>ótkiego łańcucha dostaw, wymiana</w:t>
      </w:r>
      <w:r w:rsidRPr="00FB4FF5">
        <w:rPr>
          <w:rFonts w:cstheme="minorHAnsi"/>
          <w:sz w:val="24"/>
          <w:szCs w:val="24"/>
        </w:rPr>
        <w:t xml:space="preserve"> i upowszechnianie wiedzy oraz doświadczeń dotyczących produktów lokalnych pomiędzy podmiotami uczestniczącymi we wdrażaniu inicjatyw na rzecz rozwoju obszarów wiejskich. </w:t>
      </w:r>
      <w:r w:rsidR="00CE5224">
        <w:rPr>
          <w:rFonts w:cstheme="minorHAnsi"/>
          <w:sz w:val="24"/>
          <w:szCs w:val="24"/>
        </w:rPr>
        <w:t>Celem operacji jest również</w:t>
      </w:r>
      <w:r w:rsidRPr="00FB4FF5">
        <w:rPr>
          <w:rStyle w:val="Pogrubienie"/>
          <w:rFonts w:cstheme="minorHAnsi"/>
          <w:sz w:val="24"/>
          <w:szCs w:val="24"/>
          <w:shd w:val="clear" w:color="auto" w:fill="FEFEFE"/>
        </w:rPr>
        <w:t xml:space="preserve"> </w:t>
      </w:r>
      <w:r w:rsidRPr="00FB4FF5">
        <w:rPr>
          <w:rFonts w:cstheme="minorHAnsi"/>
          <w:sz w:val="24"/>
          <w:szCs w:val="24"/>
        </w:rPr>
        <w:t xml:space="preserve">przekazanie informacji uczestnikom </w:t>
      </w:r>
      <w:r w:rsidR="003327B6">
        <w:rPr>
          <w:rFonts w:cstheme="minorHAnsi"/>
          <w:sz w:val="24"/>
          <w:szCs w:val="24"/>
        </w:rPr>
        <w:t>wydarzenia</w:t>
      </w:r>
      <w:r w:rsidRPr="00FB4FF5">
        <w:rPr>
          <w:rFonts w:cstheme="minorHAnsi"/>
          <w:sz w:val="24"/>
          <w:szCs w:val="24"/>
        </w:rPr>
        <w:t xml:space="preserve"> w zakresie wielkopolskiej tradycji i dziedzictwa kulturowego wsi ze szczególnym uwzględnieniem produktów lokalnych.  </w:t>
      </w:r>
    </w:p>
    <w:p w:rsidR="008B673A" w:rsidRDefault="008B673A" w:rsidP="00D70E7A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Planuje się, iż w wyniku realizacji operacji </w:t>
      </w:r>
      <w:r w:rsidR="00F044B1">
        <w:rPr>
          <w:rFonts w:cstheme="minorHAnsi"/>
          <w:sz w:val="24"/>
          <w:szCs w:val="24"/>
        </w:rPr>
        <w:t xml:space="preserve">nastąpi podniesienie wiedzy </w:t>
      </w:r>
      <w:r w:rsidRPr="009C6038">
        <w:rPr>
          <w:rFonts w:cstheme="minorHAnsi"/>
          <w:sz w:val="24"/>
          <w:szCs w:val="24"/>
        </w:rPr>
        <w:t>odwiedzający</w:t>
      </w:r>
      <w:r w:rsidR="00F044B1">
        <w:rPr>
          <w:rFonts w:cstheme="minorHAnsi"/>
          <w:sz w:val="24"/>
          <w:szCs w:val="24"/>
        </w:rPr>
        <w:t xml:space="preserve">ch stoiska </w:t>
      </w:r>
      <w:r w:rsidRPr="009C6038">
        <w:rPr>
          <w:rFonts w:cstheme="minorHAnsi"/>
          <w:sz w:val="24"/>
          <w:szCs w:val="24"/>
        </w:rPr>
        <w:t>wystawiennicze</w:t>
      </w:r>
      <w:r>
        <w:rPr>
          <w:rFonts w:cstheme="minorHAnsi"/>
          <w:sz w:val="24"/>
          <w:szCs w:val="24"/>
        </w:rPr>
        <w:t xml:space="preserve"> podczas targów w zakresie zwiększenia udziału producentów regionalnej i tradycyjnej żywności w organizacji krótkiego łańcucha </w:t>
      </w:r>
      <w:r w:rsidRPr="00557900">
        <w:rPr>
          <w:rFonts w:cstheme="minorHAnsi"/>
          <w:sz w:val="24"/>
          <w:szCs w:val="24"/>
        </w:rPr>
        <w:t>dostaw</w:t>
      </w:r>
      <w:r>
        <w:rPr>
          <w:rFonts w:cstheme="minorHAnsi"/>
          <w:sz w:val="24"/>
          <w:szCs w:val="24"/>
        </w:rPr>
        <w:t>. Ponadto</w:t>
      </w:r>
      <w:r w:rsidR="005C116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zwiedzający zdobędą informacje</w:t>
      </w:r>
      <w:r w:rsidRPr="002D0C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dotyczące</w:t>
      </w:r>
      <w:r w:rsidRPr="002D0C11">
        <w:rPr>
          <w:rFonts w:cstheme="minorHAnsi"/>
          <w:sz w:val="24"/>
          <w:szCs w:val="24"/>
        </w:rPr>
        <w:t xml:space="preserve"> wielkopolskiej tradycji i dziedzictwa kulturowego wsi, ze szczególnym uwz</w:t>
      </w:r>
      <w:r>
        <w:rPr>
          <w:rFonts w:cstheme="minorHAnsi"/>
          <w:sz w:val="24"/>
          <w:szCs w:val="24"/>
        </w:rPr>
        <w:t xml:space="preserve">ględnieniem produktów lokalnych. Dodatkowym planowanym rezultatem projektu będzie </w:t>
      </w:r>
      <w:r w:rsidRPr="00791233">
        <w:rPr>
          <w:rFonts w:cstheme="minorHAnsi"/>
          <w:sz w:val="24"/>
          <w:szCs w:val="24"/>
        </w:rPr>
        <w:t>podejmowanie i rozwijanie działalności przetwarzania i wprowadzania do obrotu przez wytwórców regionalnej i tradycyjnej żywności.</w:t>
      </w:r>
    </w:p>
    <w:p w:rsidR="008E6CC5" w:rsidRDefault="008E6CC5" w:rsidP="009A3E13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Operacja </w:t>
      </w:r>
      <w:r w:rsidRPr="008E6CC5">
        <w:rPr>
          <w:rFonts w:cstheme="minorHAnsi"/>
          <w:sz w:val="24"/>
          <w:szCs w:val="24"/>
        </w:rPr>
        <w:t xml:space="preserve">współfinansowana jest ze środków Unii Europejskiej w ramach Schematu II Pomocy Technicznej </w:t>
      </w:r>
      <w:bookmarkStart w:id="0" w:name="_GoBack"/>
      <w:bookmarkEnd w:id="0"/>
      <w:r w:rsidRPr="008E6CC5">
        <w:rPr>
          <w:rFonts w:cstheme="minorHAnsi"/>
          <w:sz w:val="24"/>
          <w:szCs w:val="24"/>
        </w:rPr>
        <w:t>„Krajowa Sieć Obszarów Wiejskich” Programu Rozwoju Obszarów Wiejskich na lata 2014-2020.</w:t>
      </w:r>
    </w:p>
    <w:p w:rsidR="008E6CC5" w:rsidRPr="008E6CC5" w:rsidRDefault="008E6CC5" w:rsidP="009A3E13">
      <w:pPr>
        <w:spacing w:line="276" w:lineRule="auto"/>
        <w:jc w:val="center"/>
        <w:rPr>
          <w:rFonts w:cstheme="minorHAnsi"/>
          <w:sz w:val="24"/>
          <w:szCs w:val="24"/>
        </w:rPr>
      </w:pPr>
      <w:r w:rsidRPr="008E6CC5">
        <w:rPr>
          <w:rFonts w:cstheme="minorHAnsi"/>
          <w:sz w:val="24"/>
          <w:szCs w:val="24"/>
        </w:rPr>
        <w:t xml:space="preserve">Instytucja Zarządzająca Programem Rozwoju Obszarów Wiejskich na lata 2014-2020 - Minister Rolnictwa </w:t>
      </w:r>
      <w:r w:rsidR="009A3E13">
        <w:rPr>
          <w:rFonts w:cstheme="minorHAnsi"/>
          <w:sz w:val="24"/>
          <w:szCs w:val="24"/>
        </w:rPr>
        <w:br/>
      </w:r>
      <w:r w:rsidRPr="008E6CC5">
        <w:rPr>
          <w:rFonts w:cstheme="minorHAnsi"/>
          <w:sz w:val="24"/>
          <w:szCs w:val="24"/>
        </w:rPr>
        <w:t>i Rozwoju Wsi.</w:t>
      </w:r>
    </w:p>
    <w:p w:rsidR="008B673A" w:rsidRPr="007531D3" w:rsidRDefault="008B673A" w:rsidP="00D70E7A">
      <w:pPr>
        <w:spacing w:line="276" w:lineRule="auto"/>
        <w:jc w:val="both"/>
        <w:rPr>
          <w:rFonts w:cs="Arial"/>
          <w:sz w:val="24"/>
          <w:szCs w:val="24"/>
          <w:u w:val="single"/>
        </w:rPr>
      </w:pPr>
      <w:r w:rsidRPr="005906B8">
        <w:rPr>
          <w:rFonts w:cstheme="minorHAnsi"/>
          <w:sz w:val="24"/>
          <w:szCs w:val="24"/>
        </w:rPr>
        <w:t xml:space="preserve">W związku z realizacją operacji </w:t>
      </w:r>
      <w:r w:rsidR="002C7C73">
        <w:rPr>
          <w:rFonts w:cstheme="minorHAnsi"/>
          <w:sz w:val="24"/>
          <w:szCs w:val="24"/>
        </w:rPr>
        <w:t>Koł</w:t>
      </w:r>
      <w:r w:rsidR="005C1261">
        <w:rPr>
          <w:rFonts w:cstheme="minorHAnsi"/>
          <w:sz w:val="24"/>
          <w:szCs w:val="24"/>
        </w:rPr>
        <w:t>a</w:t>
      </w:r>
      <w:r w:rsidRPr="005906B8">
        <w:rPr>
          <w:rFonts w:cstheme="minorHAnsi"/>
          <w:sz w:val="24"/>
          <w:szCs w:val="24"/>
        </w:rPr>
        <w:t xml:space="preserve"> Gospodyń Wiejski</w:t>
      </w:r>
      <w:r>
        <w:rPr>
          <w:rFonts w:cstheme="minorHAnsi"/>
          <w:sz w:val="24"/>
          <w:szCs w:val="24"/>
        </w:rPr>
        <w:t>ch</w:t>
      </w:r>
      <w:r w:rsidR="00FA7E39">
        <w:rPr>
          <w:rFonts w:cstheme="minorHAnsi"/>
          <w:sz w:val="24"/>
          <w:szCs w:val="24"/>
        </w:rPr>
        <w:t xml:space="preserve"> z terenu województwa w</w:t>
      </w:r>
      <w:r>
        <w:rPr>
          <w:rFonts w:cstheme="minorHAnsi"/>
          <w:sz w:val="24"/>
          <w:szCs w:val="24"/>
        </w:rPr>
        <w:t xml:space="preserve">ielkopolskiego </w:t>
      </w:r>
      <w:r w:rsidR="005C1261">
        <w:rPr>
          <w:rFonts w:cstheme="minorHAnsi"/>
          <w:sz w:val="24"/>
          <w:szCs w:val="24"/>
        </w:rPr>
        <w:t xml:space="preserve">zapraszamy </w:t>
      </w:r>
      <w:r>
        <w:rPr>
          <w:rFonts w:cstheme="minorHAnsi"/>
          <w:sz w:val="24"/>
          <w:szCs w:val="24"/>
        </w:rPr>
        <w:t xml:space="preserve">do </w:t>
      </w:r>
      <w:r w:rsidR="005C1261">
        <w:rPr>
          <w:rFonts w:cstheme="minorHAnsi"/>
          <w:sz w:val="24"/>
          <w:szCs w:val="24"/>
        </w:rPr>
        <w:t xml:space="preserve">udziału w projekcie. </w:t>
      </w:r>
      <w:r w:rsidR="007531D3">
        <w:rPr>
          <w:rFonts w:cstheme="minorHAnsi"/>
          <w:sz w:val="24"/>
          <w:szCs w:val="24"/>
        </w:rPr>
        <w:t xml:space="preserve">W tej sprawie należy kontaktować się </w:t>
      </w:r>
      <w:r w:rsidRPr="005906B8">
        <w:rPr>
          <w:rFonts w:cs="Arial"/>
          <w:b/>
          <w:sz w:val="24"/>
          <w:szCs w:val="24"/>
        </w:rPr>
        <w:t xml:space="preserve"> </w:t>
      </w:r>
      <w:r w:rsidRPr="007531D3">
        <w:rPr>
          <w:rFonts w:cs="Arial"/>
          <w:sz w:val="24"/>
          <w:szCs w:val="24"/>
        </w:rPr>
        <w:t>z Działem Rozwoju Obszarów Wiejskich WODR w Poznaniu, tel. 61 8630418, e</w:t>
      </w:r>
      <w:r w:rsidR="00FA7E39">
        <w:rPr>
          <w:rFonts w:cs="Arial"/>
          <w:sz w:val="24"/>
          <w:szCs w:val="24"/>
        </w:rPr>
        <w:t>-</w:t>
      </w:r>
      <w:r w:rsidRPr="007531D3">
        <w:rPr>
          <w:rFonts w:cs="Arial"/>
          <w:sz w:val="24"/>
          <w:szCs w:val="24"/>
        </w:rPr>
        <w:t xml:space="preserve">mail: </w:t>
      </w:r>
      <w:r w:rsidRPr="007531D3">
        <w:rPr>
          <w:rFonts w:cs="Arial"/>
          <w:sz w:val="24"/>
          <w:szCs w:val="24"/>
          <w:u w:val="single"/>
        </w:rPr>
        <w:t>wrow@wodr.poznan.pl</w:t>
      </w:r>
    </w:p>
    <w:p w:rsidR="008B673A" w:rsidRPr="00DA21BD" w:rsidRDefault="008B673A" w:rsidP="00D70E7A">
      <w:pPr>
        <w:pStyle w:val="Tekstpodstawowywcity"/>
        <w:spacing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8B673A" w:rsidRPr="00CC2631" w:rsidRDefault="008B673A" w:rsidP="008B673A">
      <w:pPr>
        <w:spacing w:before="360" w:after="360" w:line="240" w:lineRule="auto"/>
        <w:jc w:val="center"/>
        <w:rPr>
          <w:rFonts w:cstheme="minorHAnsi"/>
          <w:sz w:val="24"/>
          <w:szCs w:val="24"/>
        </w:rPr>
      </w:pPr>
      <w:r w:rsidRPr="009C6038">
        <w:rPr>
          <w:rFonts w:cstheme="minorHAnsi"/>
          <w:sz w:val="24"/>
          <w:szCs w:val="24"/>
        </w:rPr>
        <w:t xml:space="preserve">Jednocześnie informujemy o możliwości zarejestrowana się jako Partner KSOW </w:t>
      </w:r>
      <w:r w:rsidRPr="009C6038">
        <w:rPr>
          <w:rFonts w:cstheme="minorHAnsi"/>
          <w:sz w:val="24"/>
          <w:szCs w:val="24"/>
        </w:rPr>
        <w:br/>
        <w:t xml:space="preserve">w bazie dostępnej na portalu internetowym </w:t>
      </w:r>
      <w:hyperlink r:id="rId13" w:history="1">
        <w:r w:rsidRPr="009C6038">
          <w:rPr>
            <w:rStyle w:val="Hipercze"/>
            <w:rFonts w:cstheme="minorHAnsi"/>
          </w:rPr>
          <w:t>https://ksow.pl</w:t>
        </w:r>
      </w:hyperlink>
      <w:r w:rsidRPr="009C6038">
        <w:rPr>
          <w:rFonts w:cstheme="minorHAnsi"/>
          <w:sz w:val="24"/>
          <w:szCs w:val="24"/>
        </w:rPr>
        <w:t xml:space="preserve">. </w:t>
      </w:r>
    </w:p>
    <w:p w:rsidR="009E7F24" w:rsidRPr="009C6038" w:rsidRDefault="009E7F24" w:rsidP="00F47B64">
      <w:pPr>
        <w:spacing w:before="240" w:after="240" w:line="240" w:lineRule="auto"/>
        <w:jc w:val="center"/>
        <w:rPr>
          <w:rFonts w:cstheme="minorHAnsi"/>
          <w:sz w:val="24"/>
          <w:szCs w:val="24"/>
        </w:rPr>
      </w:pPr>
    </w:p>
    <w:sectPr w:rsidR="009E7F24" w:rsidRPr="009C6038" w:rsidSect="00EA6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FF" w:rsidRDefault="003B03FF" w:rsidP="005C0787">
      <w:pPr>
        <w:spacing w:after="0" w:line="240" w:lineRule="auto"/>
      </w:pPr>
      <w:r>
        <w:separator/>
      </w:r>
    </w:p>
  </w:endnote>
  <w:endnote w:type="continuationSeparator" w:id="0">
    <w:p w:rsidR="003B03FF" w:rsidRDefault="003B03FF" w:rsidP="005C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FF" w:rsidRDefault="003B03FF" w:rsidP="005C0787">
      <w:pPr>
        <w:spacing w:after="0" w:line="240" w:lineRule="auto"/>
      </w:pPr>
      <w:r>
        <w:separator/>
      </w:r>
    </w:p>
  </w:footnote>
  <w:footnote w:type="continuationSeparator" w:id="0">
    <w:p w:rsidR="003B03FF" w:rsidRDefault="003B03FF" w:rsidP="005C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E1C23"/>
    <w:multiLevelType w:val="hybridMultilevel"/>
    <w:tmpl w:val="64380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E4E58"/>
    <w:multiLevelType w:val="hybridMultilevel"/>
    <w:tmpl w:val="B44C7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20C0E"/>
    <w:multiLevelType w:val="hybridMultilevel"/>
    <w:tmpl w:val="EB90AD1C"/>
    <w:lvl w:ilvl="0" w:tplc="26F27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8D719E"/>
    <w:multiLevelType w:val="hybridMultilevel"/>
    <w:tmpl w:val="030E9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E6BB2"/>
    <w:multiLevelType w:val="hybridMultilevel"/>
    <w:tmpl w:val="D2F46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A6A89"/>
    <w:multiLevelType w:val="hybridMultilevel"/>
    <w:tmpl w:val="A6C67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00"/>
    <w:rsid w:val="00010BD8"/>
    <w:rsid w:val="00041671"/>
    <w:rsid w:val="00047002"/>
    <w:rsid w:val="000727B8"/>
    <w:rsid w:val="000B6757"/>
    <w:rsid w:val="000E79B5"/>
    <w:rsid w:val="0016000D"/>
    <w:rsid w:val="001634A3"/>
    <w:rsid w:val="00176CA8"/>
    <w:rsid w:val="001950B7"/>
    <w:rsid w:val="001B721A"/>
    <w:rsid w:val="001C3828"/>
    <w:rsid w:val="001D0A9F"/>
    <w:rsid w:val="001D107B"/>
    <w:rsid w:val="001F3CA6"/>
    <w:rsid w:val="00225D25"/>
    <w:rsid w:val="00236009"/>
    <w:rsid w:val="00260721"/>
    <w:rsid w:val="00275450"/>
    <w:rsid w:val="00287B11"/>
    <w:rsid w:val="00291E29"/>
    <w:rsid w:val="002A4C6F"/>
    <w:rsid w:val="002C7C73"/>
    <w:rsid w:val="002F0264"/>
    <w:rsid w:val="003327B6"/>
    <w:rsid w:val="00341415"/>
    <w:rsid w:val="00350D4F"/>
    <w:rsid w:val="0036326A"/>
    <w:rsid w:val="00366C4F"/>
    <w:rsid w:val="00380983"/>
    <w:rsid w:val="00396DF8"/>
    <w:rsid w:val="003A4F26"/>
    <w:rsid w:val="003B03FF"/>
    <w:rsid w:val="00422B9D"/>
    <w:rsid w:val="00423901"/>
    <w:rsid w:val="00473534"/>
    <w:rsid w:val="00476F4B"/>
    <w:rsid w:val="0048251A"/>
    <w:rsid w:val="004940EF"/>
    <w:rsid w:val="004E2EB0"/>
    <w:rsid w:val="004E6BAB"/>
    <w:rsid w:val="00501A90"/>
    <w:rsid w:val="0051064E"/>
    <w:rsid w:val="0053535F"/>
    <w:rsid w:val="00553E8A"/>
    <w:rsid w:val="005666B5"/>
    <w:rsid w:val="00581779"/>
    <w:rsid w:val="005949D2"/>
    <w:rsid w:val="005B244D"/>
    <w:rsid w:val="005C0787"/>
    <w:rsid w:val="005C1166"/>
    <w:rsid w:val="005C1261"/>
    <w:rsid w:val="005C622C"/>
    <w:rsid w:val="005F6C19"/>
    <w:rsid w:val="006367F2"/>
    <w:rsid w:val="00662500"/>
    <w:rsid w:val="006856FD"/>
    <w:rsid w:val="00685C88"/>
    <w:rsid w:val="00687AE9"/>
    <w:rsid w:val="006908A4"/>
    <w:rsid w:val="006A07FF"/>
    <w:rsid w:val="006C0738"/>
    <w:rsid w:val="006C1E62"/>
    <w:rsid w:val="006D59EF"/>
    <w:rsid w:val="006F2B6D"/>
    <w:rsid w:val="00716CBA"/>
    <w:rsid w:val="00721043"/>
    <w:rsid w:val="00731A43"/>
    <w:rsid w:val="007531D3"/>
    <w:rsid w:val="00777234"/>
    <w:rsid w:val="007821CC"/>
    <w:rsid w:val="0079282E"/>
    <w:rsid w:val="007942C0"/>
    <w:rsid w:val="007B2669"/>
    <w:rsid w:val="007C2735"/>
    <w:rsid w:val="007C5D55"/>
    <w:rsid w:val="007D115F"/>
    <w:rsid w:val="00817BA4"/>
    <w:rsid w:val="00825BB9"/>
    <w:rsid w:val="00847E52"/>
    <w:rsid w:val="008528C4"/>
    <w:rsid w:val="00885243"/>
    <w:rsid w:val="008970C0"/>
    <w:rsid w:val="008B673A"/>
    <w:rsid w:val="008D08FB"/>
    <w:rsid w:val="008D13D2"/>
    <w:rsid w:val="008E6CC5"/>
    <w:rsid w:val="008F2AB2"/>
    <w:rsid w:val="009276B6"/>
    <w:rsid w:val="009352E0"/>
    <w:rsid w:val="009436B9"/>
    <w:rsid w:val="00985CFD"/>
    <w:rsid w:val="009A3E13"/>
    <w:rsid w:val="009C6038"/>
    <w:rsid w:val="009D4226"/>
    <w:rsid w:val="009D7F87"/>
    <w:rsid w:val="009E7B61"/>
    <w:rsid w:val="009E7F24"/>
    <w:rsid w:val="00A04580"/>
    <w:rsid w:val="00A44A0D"/>
    <w:rsid w:val="00A76470"/>
    <w:rsid w:val="00A80820"/>
    <w:rsid w:val="00A813F8"/>
    <w:rsid w:val="00A82B00"/>
    <w:rsid w:val="00A86000"/>
    <w:rsid w:val="00A9080E"/>
    <w:rsid w:val="00A96D6E"/>
    <w:rsid w:val="00AB366A"/>
    <w:rsid w:val="00AC6D67"/>
    <w:rsid w:val="00AC7C97"/>
    <w:rsid w:val="00AE62F4"/>
    <w:rsid w:val="00AF473E"/>
    <w:rsid w:val="00B33623"/>
    <w:rsid w:val="00B84560"/>
    <w:rsid w:val="00BA135A"/>
    <w:rsid w:val="00BB23D5"/>
    <w:rsid w:val="00BC32A6"/>
    <w:rsid w:val="00BE1199"/>
    <w:rsid w:val="00C333D4"/>
    <w:rsid w:val="00C356AD"/>
    <w:rsid w:val="00C74645"/>
    <w:rsid w:val="00C84E03"/>
    <w:rsid w:val="00C911C8"/>
    <w:rsid w:val="00C93678"/>
    <w:rsid w:val="00CA2D34"/>
    <w:rsid w:val="00CE5224"/>
    <w:rsid w:val="00D007E6"/>
    <w:rsid w:val="00D11958"/>
    <w:rsid w:val="00D273F8"/>
    <w:rsid w:val="00D33601"/>
    <w:rsid w:val="00D37A17"/>
    <w:rsid w:val="00D45610"/>
    <w:rsid w:val="00D70E7A"/>
    <w:rsid w:val="00D71998"/>
    <w:rsid w:val="00D74DE2"/>
    <w:rsid w:val="00DB4737"/>
    <w:rsid w:val="00DB541A"/>
    <w:rsid w:val="00DD2253"/>
    <w:rsid w:val="00DE394F"/>
    <w:rsid w:val="00E062BF"/>
    <w:rsid w:val="00E23B5E"/>
    <w:rsid w:val="00E31707"/>
    <w:rsid w:val="00E44CA1"/>
    <w:rsid w:val="00E4630D"/>
    <w:rsid w:val="00E51A07"/>
    <w:rsid w:val="00E55FA0"/>
    <w:rsid w:val="00E6218C"/>
    <w:rsid w:val="00E62FDA"/>
    <w:rsid w:val="00E65AAD"/>
    <w:rsid w:val="00E72FB6"/>
    <w:rsid w:val="00E73306"/>
    <w:rsid w:val="00EA6781"/>
    <w:rsid w:val="00EB0ED7"/>
    <w:rsid w:val="00EC4970"/>
    <w:rsid w:val="00EE3E48"/>
    <w:rsid w:val="00EF36F4"/>
    <w:rsid w:val="00F044B1"/>
    <w:rsid w:val="00F162FA"/>
    <w:rsid w:val="00F47B64"/>
    <w:rsid w:val="00FA2138"/>
    <w:rsid w:val="00FA7E39"/>
    <w:rsid w:val="00FB4FF5"/>
    <w:rsid w:val="00FC1418"/>
    <w:rsid w:val="00FF5FCB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65A1B-7D86-4F52-9338-ED28E060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6250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62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D74DE2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9352E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6"/>
      <w:szCs w:val="2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52E0"/>
    <w:rPr>
      <w:rFonts w:ascii="Tahoma" w:eastAsia="Tahoma" w:hAnsi="Tahoma" w:cs="Tahoma"/>
      <w:sz w:val="26"/>
      <w:szCs w:val="26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9E7F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68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7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78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47B64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67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673A"/>
  </w:style>
  <w:style w:type="paragraph" w:styleId="Tekstdymka">
    <w:name w:val="Balloon Text"/>
    <w:basedOn w:val="Normalny"/>
    <w:link w:val="TekstdymkaZnak"/>
    <w:uiPriority w:val="99"/>
    <w:semiHidden/>
    <w:unhideWhenUsed/>
    <w:rsid w:val="0075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s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89FB-92B2-4B24-A748-F374DEC4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Patryk Chabasiński</dc:creator>
  <cp:lastModifiedBy>Patryk Chabasiński</cp:lastModifiedBy>
  <cp:revision>2</cp:revision>
  <cp:lastPrinted>2023-04-27T10:42:00Z</cp:lastPrinted>
  <dcterms:created xsi:type="dcterms:W3CDTF">2023-04-28T07:22:00Z</dcterms:created>
  <dcterms:modified xsi:type="dcterms:W3CDTF">2023-04-28T07:22:00Z</dcterms:modified>
</cp:coreProperties>
</file>